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76" w:lineRule="auto"/>
        <w:ind w:left="0" w:leftChars="0" w:right="0" w:rightChars="0" w:firstLine="660" w:firstLineChars="300"/>
        <w:jc w:val="both"/>
        <w:textAlignment w:val="auto"/>
        <w:rPr>
          <w:rStyle w:val="22"/>
          <w:rFonts w:hint="default" w:hAnsi="Maven Pro" w:eastAsia="Maven Pro" w:cs="Maven Pro" w:asciiTheme="majorAscii"/>
          <w:caps w:val="0"/>
          <w:color w:val="34495E"/>
          <w:spacing w:val="0"/>
          <w:sz w:val="22"/>
          <w:szCs w:val="22"/>
          <w:shd w:val="clear" w:fill="FFFFFF"/>
        </w:rPr>
      </w:pPr>
      <w:r>
        <w:rPr>
          <w:rStyle w:val="22"/>
          <w:rFonts w:hAnsi="Maven Pro" w:eastAsia="Maven Pro" w:cs="Maven Pro" w:asciiTheme="majorAscii"/>
          <w:caps w:val="0"/>
          <w:color w:val="34495E"/>
          <w:spacing w:val="0"/>
          <w:sz w:val="22"/>
          <w:szCs w:val="22"/>
          <w:shd w:val="clear" w:fill="FFFFFF"/>
        </w:rPr>
        <w:t>Функция</w:t>
      </w:r>
      <w:r>
        <w:rPr>
          <w:rStyle w:val="22"/>
          <w:rFonts w:hint="default" w:hAnsi="Maven Pro" w:eastAsia="Maven Pro" w:cs="Maven Pro" w:asciiTheme="majorAscii"/>
          <w:caps w:val="0"/>
          <w:color w:val="34495E"/>
          <w:spacing w:val="0"/>
          <w:sz w:val="22"/>
          <w:szCs w:val="22"/>
          <w:shd w:val="clear" w:fill="FFFFFF"/>
        </w:rPr>
        <w:t> </w:t>
      </w:r>
      <w:r>
        <w:rPr>
          <w:rFonts w:hint="default" w:hAnsi="Maven Pro" w:eastAsia="Maven Pro" w:cs="Maven Pro" w:asciiTheme="majorAscii"/>
          <w:caps w:val="0"/>
          <w:color w:val="00B050"/>
          <w:spacing w:val="0"/>
          <w:sz w:val="22"/>
          <w:szCs w:val="22"/>
          <w:shd w:val="clear" w:fill="FFFFFF"/>
        </w:rPr>
        <w:t>ПОИСКПОЗ( ) </w:t>
      </w:r>
      <w:r>
        <w:rPr>
          <w:rStyle w:val="22"/>
          <w:rFonts w:hint="default" w:hAnsi="Maven Pro" w:eastAsia="Maven Pro" w:cs="Maven Pro" w:asciiTheme="majorAscii"/>
          <w:caps w:val="0"/>
          <w:color w:val="34495E"/>
          <w:spacing w:val="0"/>
          <w:sz w:val="22"/>
          <w:szCs w:val="22"/>
          <w:shd w:val="clear" w:fill="FFFFFF"/>
        </w:rPr>
        <w:t>, английский вариант MATCH(), возвращает позицию значения в диапазоне ячеек. Например, если в ячейке </w:t>
      </w:r>
      <w:r>
        <w:rPr>
          <w:rStyle w:val="25"/>
          <w:rFonts w:hint="default" w:hAnsi="Maven Pro" w:eastAsia="Maven Pro" w:cs="Maven Pro" w:asciiTheme="majorAscii"/>
          <w:b/>
          <w:caps w:val="0"/>
          <w:color w:val="34495E"/>
          <w:spacing w:val="0"/>
          <w:sz w:val="22"/>
          <w:szCs w:val="22"/>
          <w:shd w:val="clear" w:fill="FFFFFF"/>
        </w:rPr>
        <w:t>А10 </w:t>
      </w:r>
      <w:r>
        <w:rPr>
          <w:rStyle w:val="22"/>
          <w:rFonts w:hint="default" w:hAnsi="Maven Pro" w:eastAsia="Maven Pro" w:cs="Maven Pro" w:asciiTheme="majorAscii"/>
          <w:caps w:val="0"/>
          <w:color w:val="34495E"/>
          <w:spacing w:val="0"/>
          <w:sz w:val="22"/>
          <w:szCs w:val="22"/>
          <w:shd w:val="clear" w:fill="FFFFFF"/>
        </w:rPr>
        <w:t>содержится значение "яблоки", то формула </w:t>
      </w:r>
      <w:r>
        <w:rPr>
          <w:rFonts w:hint="default" w:hAnsi="Maven Pro" w:eastAsia="Maven Pro" w:cs="Maven Pro" w:asciiTheme="majorAscii"/>
          <w:caps w:val="0"/>
          <w:color w:val="00B050"/>
          <w:spacing w:val="0"/>
          <w:sz w:val="22"/>
          <w:szCs w:val="22"/>
          <w:shd w:val="clear" w:fill="FFFFFF"/>
        </w:rPr>
        <w:t>=ПОИСКПОЗ ("яблоки";A9:A20;0) </w:t>
      </w:r>
      <w:r>
        <w:rPr>
          <w:rStyle w:val="22"/>
          <w:rFonts w:hint="default" w:hAnsi="Maven Pro" w:eastAsia="Maven Pro" w:cs="Maven Pro" w:asciiTheme="majorAscii"/>
          <w:caps w:val="0"/>
          <w:color w:val="34495E"/>
          <w:spacing w:val="0"/>
          <w:sz w:val="22"/>
          <w:szCs w:val="22"/>
          <w:shd w:val="clear" w:fill="FFFFFF"/>
        </w:rPr>
        <w:t>вернет 2, т.е. искомое значение "яблоки" содержится во второй яч</w:t>
      </w:r>
      <w:bookmarkStart w:id="0" w:name="_GoBack"/>
      <w:bookmarkEnd w:id="0"/>
      <w:r>
        <w:rPr>
          <w:rStyle w:val="22"/>
          <w:rFonts w:hint="default" w:hAnsi="Maven Pro" w:eastAsia="Maven Pro" w:cs="Maven Pro" w:asciiTheme="majorAscii"/>
          <w:caps w:val="0"/>
          <w:color w:val="34495E"/>
          <w:spacing w:val="0"/>
          <w:sz w:val="22"/>
          <w:szCs w:val="22"/>
          <w:shd w:val="clear" w:fill="FFFFFF"/>
        </w:rPr>
        <w:t>ейке диапазона </w:t>
      </w:r>
      <w:r>
        <w:rPr>
          <w:rStyle w:val="25"/>
          <w:rFonts w:hint="default" w:hAnsi="Maven Pro" w:eastAsia="Maven Pro" w:cs="Maven Pro" w:asciiTheme="majorAscii"/>
          <w:b/>
          <w:caps w:val="0"/>
          <w:color w:val="34495E"/>
          <w:spacing w:val="0"/>
          <w:sz w:val="22"/>
          <w:szCs w:val="22"/>
          <w:shd w:val="clear" w:fill="FFFFFF"/>
        </w:rPr>
        <w:t>A9:A20 </w:t>
      </w:r>
      <w:r>
        <w:rPr>
          <w:rStyle w:val="22"/>
          <w:rFonts w:hint="default" w:hAnsi="Maven Pro" w:eastAsia="Maven Pro" w:cs="Maven Pro" w:asciiTheme="majorAscii"/>
          <w:caps w:val="0"/>
          <w:color w:val="34495E"/>
          <w:spacing w:val="0"/>
          <w:sz w:val="22"/>
          <w:szCs w:val="22"/>
          <w:shd w:val="clear" w:fill="FFFFFF"/>
        </w:rPr>
        <w:t>: </w:t>
      </w:r>
      <w:r>
        <w:rPr>
          <w:rStyle w:val="25"/>
          <w:rFonts w:hint="default" w:hAnsi="Maven Pro" w:eastAsia="Maven Pro" w:cs="Maven Pro" w:asciiTheme="majorAscii"/>
          <w:b/>
          <w:caps w:val="0"/>
          <w:color w:val="34495E"/>
          <w:spacing w:val="0"/>
          <w:sz w:val="22"/>
          <w:szCs w:val="22"/>
          <w:shd w:val="clear" w:fill="FFFFFF"/>
        </w:rPr>
        <w:t>А9 </w:t>
      </w:r>
      <w:r>
        <w:rPr>
          <w:rStyle w:val="22"/>
          <w:rFonts w:hint="default" w:hAnsi="Maven Pro" w:eastAsia="Maven Pro" w:cs="Maven Pro" w:asciiTheme="majorAscii"/>
          <w:caps w:val="0"/>
          <w:color w:val="34495E"/>
          <w:spacing w:val="0"/>
          <w:sz w:val="22"/>
          <w:szCs w:val="22"/>
          <w:shd w:val="clear" w:fill="FFFFFF"/>
        </w:rPr>
        <w:t>- первая ячейка (предполагается, что в ней не содержится значение "яблоки"), </w:t>
      </w:r>
      <w:r>
        <w:rPr>
          <w:rStyle w:val="25"/>
          <w:rFonts w:hint="default" w:hAnsi="Maven Pro" w:eastAsia="Maven Pro" w:cs="Maven Pro" w:asciiTheme="majorAscii"/>
          <w:b/>
          <w:caps w:val="0"/>
          <w:color w:val="34495E"/>
          <w:spacing w:val="0"/>
          <w:sz w:val="22"/>
          <w:szCs w:val="22"/>
          <w:shd w:val="clear" w:fill="FFFFFF"/>
        </w:rPr>
        <w:t>А10 </w:t>
      </w:r>
      <w:r>
        <w:rPr>
          <w:rStyle w:val="22"/>
          <w:rFonts w:hint="default" w:hAnsi="Maven Pro" w:eastAsia="Maven Pro" w:cs="Maven Pro" w:asciiTheme="majorAscii"/>
          <w:caps w:val="0"/>
          <w:color w:val="34495E"/>
          <w:spacing w:val="0"/>
          <w:sz w:val="22"/>
          <w:szCs w:val="22"/>
          <w:shd w:val="clear" w:fill="FFFFFF"/>
        </w:rPr>
        <w:t>- вторая, </w:t>
      </w:r>
      <w:r>
        <w:rPr>
          <w:rStyle w:val="25"/>
          <w:rFonts w:hint="default" w:hAnsi="Maven Pro" w:eastAsia="Maven Pro" w:cs="Maven Pro" w:asciiTheme="majorAscii"/>
          <w:b/>
          <w:caps w:val="0"/>
          <w:color w:val="34495E"/>
          <w:spacing w:val="0"/>
          <w:sz w:val="22"/>
          <w:szCs w:val="22"/>
          <w:shd w:val="clear" w:fill="FFFFFF"/>
        </w:rPr>
        <w:t>А11 </w:t>
      </w:r>
      <w:r>
        <w:rPr>
          <w:rStyle w:val="22"/>
          <w:rFonts w:hint="default" w:hAnsi="Maven Pro" w:eastAsia="Maven Pro" w:cs="Maven Pro" w:asciiTheme="majorAscii"/>
          <w:caps w:val="0"/>
          <w:color w:val="34495E"/>
          <w:spacing w:val="0"/>
          <w:sz w:val="22"/>
          <w:szCs w:val="22"/>
          <w:shd w:val="clear" w:fill="FFFFFF"/>
        </w:rPr>
        <w:t>- третья и т.д. (подсчет позиции производится от верхней ячейки) .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left="0" w:leftChars="0" w:right="0" w:rightChars="0" w:firstLine="660" w:firstLineChars="300"/>
        <w:jc w:val="both"/>
        <w:textAlignment w:val="auto"/>
        <w:rPr>
          <w:rFonts w:hAnsi="Maven Pro" w:eastAsia="Maven Pro" w:cs="Maven Pro" w:asciiTheme="majorAscii"/>
          <w:i w:val="0"/>
          <w:caps w:val="0"/>
          <w:color w:val="34495E"/>
          <w:spacing w:val="0"/>
          <w:sz w:val="22"/>
          <w:szCs w:val="22"/>
        </w:rPr>
      </w:pPr>
      <w:r>
        <w:rPr>
          <w:rFonts w:hint="default" w:hAnsi="Maven Pro" w:eastAsia="Maven Pro" w:cs="Maven Pro" w:asciiTheme="majorAscii"/>
          <w:i w:val="0"/>
          <w:caps w:val="0"/>
          <w:color w:val="34495E"/>
          <w:spacing w:val="0"/>
          <w:sz w:val="22"/>
          <w:szCs w:val="22"/>
          <w:shd w:val="clear" w:fill="FFFFFF"/>
        </w:rPr>
        <w:t>Синтаксис функции</w:t>
      </w:r>
    </w:p>
    <w:p>
      <w:pPr>
        <w:pStyle w:val="20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left="0" w:leftChars="0" w:right="0" w:rightChars="0" w:firstLine="660" w:firstLineChars="300"/>
        <w:jc w:val="both"/>
        <w:textAlignment w:val="auto"/>
        <w:rPr>
          <w:rFonts w:hint="default" w:hAnsi="Maven Pro" w:eastAsia="Maven Pro" w:cs="Maven Pro" w:asciiTheme="majorAscii"/>
          <w:i w:val="0"/>
          <w:caps w:val="0"/>
          <w:color w:val="34495E"/>
          <w:spacing w:val="0"/>
          <w:sz w:val="22"/>
          <w:szCs w:val="22"/>
        </w:rPr>
      </w:pPr>
      <w:r>
        <w:rPr>
          <w:rStyle w:val="25"/>
          <w:rFonts w:hint="default" w:hAnsi="Maven Pro" w:eastAsia="Maven Pro" w:cs="Maven Pro" w:asciiTheme="majorAscii"/>
          <w:b/>
          <w:i w:val="0"/>
          <w:caps w:val="0"/>
          <w:color w:val="34495E"/>
          <w:spacing w:val="0"/>
          <w:sz w:val="22"/>
          <w:szCs w:val="22"/>
          <w:shd w:val="clear" w:fill="FFFFFF"/>
        </w:rPr>
        <w:t>ПОИСКПОЗ </w:t>
      </w:r>
      <w:r>
        <w:rPr>
          <w:rFonts w:hint="default" w:hAnsi="Maven Pro" w:eastAsia="Maven Pro" w:cs="Maven Pro" w:asciiTheme="majorAscii"/>
          <w:i w:val="0"/>
          <w:caps w:val="0"/>
          <w:color w:val="34495E"/>
          <w:spacing w:val="0"/>
          <w:sz w:val="22"/>
          <w:szCs w:val="22"/>
          <w:shd w:val="clear" w:fill="FFFFFF"/>
        </w:rPr>
        <w:t>( </w:t>
      </w:r>
      <w:r>
        <w:rPr>
          <w:rStyle w:val="25"/>
          <w:rFonts w:hint="default" w:hAnsi="Maven Pro" w:eastAsia="Maven Pro" w:cs="Maven Pro" w:asciiTheme="majorAscii"/>
          <w:b/>
          <w:i w:val="0"/>
          <w:caps w:val="0"/>
          <w:color w:val="34495E"/>
          <w:spacing w:val="0"/>
          <w:sz w:val="22"/>
          <w:szCs w:val="22"/>
          <w:shd w:val="clear" w:fill="FFFFFF"/>
        </w:rPr>
        <w:t>искомое_значение </w:t>
      </w:r>
      <w:r>
        <w:rPr>
          <w:rFonts w:hint="default" w:hAnsi="Maven Pro" w:eastAsia="Maven Pro" w:cs="Maven Pro" w:asciiTheme="majorAscii"/>
          <w:i w:val="0"/>
          <w:caps w:val="0"/>
          <w:color w:val="34495E"/>
          <w:spacing w:val="0"/>
          <w:sz w:val="22"/>
          <w:szCs w:val="22"/>
          <w:shd w:val="clear" w:fill="FFFFFF"/>
        </w:rPr>
        <w:t>; </w:t>
      </w:r>
      <w:r>
        <w:rPr>
          <w:rStyle w:val="25"/>
          <w:rFonts w:hint="default" w:hAnsi="Maven Pro" w:eastAsia="Maven Pro" w:cs="Maven Pro" w:asciiTheme="majorAscii"/>
          <w:b/>
          <w:i w:val="0"/>
          <w:caps w:val="0"/>
          <w:color w:val="34495E"/>
          <w:spacing w:val="0"/>
          <w:sz w:val="22"/>
          <w:szCs w:val="22"/>
          <w:shd w:val="clear" w:fill="FFFFFF"/>
        </w:rPr>
        <w:t>просматриваемый_массив </w:t>
      </w:r>
      <w:r>
        <w:rPr>
          <w:rFonts w:hint="default" w:hAnsi="Maven Pro" w:eastAsia="Maven Pro" w:cs="Maven Pro" w:asciiTheme="majorAscii"/>
          <w:i w:val="0"/>
          <w:caps w:val="0"/>
          <w:color w:val="34495E"/>
          <w:spacing w:val="0"/>
          <w:sz w:val="22"/>
          <w:szCs w:val="22"/>
          <w:shd w:val="clear" w:fill="FFFFFF"/>
        </w:rPr>
        <w:t>; тип_сопоставления)</w:t>
      </w:r>
    </w:p>
    <w:p>
      <w:pPr>
        <w:pStyle w:val="20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left="0" w:leftChars="0" w:right="0" w:rightChars="0" w:firstLine="660" w:firstLineChars="300"/>
        <w:jc w:val="both"/>
        <w:textAlignment w:val="auto"/>
        <w:rPr>
          <w:rFonts w:hint="default" w:hAnsi="Maven Pro" w:eastAsia="Maven Pro" w:cs="Maven Pro" w:asciiTheme="majorAscii"/>
          <w:i w:val="0"/>
          <w:caps w:val="0"/>
          <w:color w:val="34495E"/>
          <w:spacing w:val="0"/>
          <w:sz w:val="22"/>
          <w:szCs w:val="22"/>
        </w:rPr>
      </w:pPr>
      <w:r>
        <w:rPr>
          <w:rStyle w:val="25"/>
          <w:rFonts w:hint="default" w:hAnsi="Maven Pro" w:eastAsia="Maven Pro" w:cs="Maven Pro" w:asciiTheme="majorAscii"/>
          <w:b/>
          <w:i w:val="0"/>
          <w:caps w:val="0"/>
          <w:color w:val="34495E"/>
          <w:spacing w:val="0"/>
          <w:sz w:val="22"/>
          <w:szCs w:val="22"/>
          <w:shd w:val="clear" w:fill="FFFFFF"/>
        </w:rPr>
        <w:t>Искомое_значение </w:t>
      </w:r>
      <w:r>
        <w:rPr>
          <w:rFonts w:hint="default" w:hAnsi="Maven Pro" w:eastAsia="Maven Pro" w:cs="Maven Pro" w:asciiTheme="majorAscii"/>
          <w:i w:val="0"/>
          <w:caps w:val="0"/>
          <w:color w:val="34495E"/>
          <w:spacing w:val="0"/>
          <w:sz w:val="22"/>
          <w:szCs w:val="22"/>
          <w:shd w:val="clear" w:fill="FFFFFF"/>
        </w:rPr>
        <w:t>- значение, используемое при поиске значения в </w:t>
      </w:r>
      <w:r>
        <w:rPr>
          <w:rStyle w:val="25"/>
          <w:rFonts w:hint="default" w:hAnsi="Maven Pro" w:eastAsia="Maven Pro" w:cs="Maven Pro" w:asciiTheme="majorAscii"/>
          <w:b/>
          <w:i w:val="0"/>
          <w:caps w:val="0"/>
          <w:color w:val="34495E"/>
          <w:spacing w:val="0"/>
          <w:sz w:val="22"/>
          <w:szCs w:val="22"/>
          <w:shd w:val="clear" w:fill="FFFFFF"/>
        </w:rPr>
        <w:t>просматриваемом_массиве </w:t>
      </w:r>
      <w:r>
        <w:rPr>
          <w:rFonts w:hint="default" w:hAnsi="Maven Pro" w:eastAsia="Maven Pro" w:cs="Maven Pro" w:asciiTheme="majorAscii"/>
          <w:i w:val="0"/>
          <w:caps w:val="0"/>
          <w:color w:val="34495E"/>
          <w:spacing w:val="0"/>
          <w:sz w:val="22"/>
          <w:szCs w:val="22"/>
          <w:shd w:val="clear" w:fill="FFFFFF"/>
        </w:rPr>
        <w:t>. </w:t>
      </w:r>
      <w:r>
        <w:rPr>
          <w:rStyle w:val="25"/>
          <w:rFonts w:hint="default" w:hAnsi="Maven Pro" w:eastAsia="Maven Pro" w:cs="Maven Pro" w:asciiTheme="majorAscii"/>
          <w:b/>
          <w:i w:val="0"/>
          <w:caps w:val="0"/>
          <w:color w:val="34495E"/>
          <w:spacing w:val="0"/>
          <w:sz w:val="22"/>
          <w:szCs w:val="22"/>
          <w:shd w:val="clear" w:fill="FFFFFF"/>
        </w:rPr>
        <w:t>Искомое_значение </w:t>
      </w:r>
      <w:r>
        <w:rPr>
          <w:rFonts w:hint="default" w:hAnsi="Maven Pro" w:eastAsia="Maven Pro" w:cs="Maven Pro" w:asciiTheme="majorAscii"/>
          <w:i w:val="0"/>
          <w:caps w:val="0"/>
          <w:color w:val="34495E"/>
          <w:spacing w:val="0"/>
          <w:sz w:val="22"/>
          <w:szCs w:val="22"/>
          <w:shd w:val="clear" w:fill="FFFFFF"/>
        </w:rPr>
        <w:t>может быть значением (числом, текстом или логическим значением (ЛОЖЬ или ИСТИНА)) или ссылкой на ячейку, содержащую число, текст или логическое значение.</w:t>
      </w:r>
    </w:p>
    <w:p>
      <w:pPr>
        <w:pStyle w:val="20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left="0" w:leftChars="0" w:right="0" w:rightChars="0" w:firstLine="660" w:firstLineChars="300"/>
        <w:jc w:val="both"/>
        <w:textAlignment w:val="auto"/>
        <w:rPr>
          <w:rFonts w:hint="default" w:hAnsi="Maven Pro" w:eastAsia="Maven Pro" w:cs="Maven Pro" w:asciiTheme="majorAscii"/>
          <w:i w:val="0"/>
          <w:caps w:val="0"/>
          <w:color w:val="34495E"/>
          <w:spacing w:val="0"/>
          <w:sz w:val="22"/>
          <w:szCs w:val="22"/>
        </w:rPr>
      </w:pPr>
      <w:r>
        <w:rPr>
          <w:rStyle w:val="25"/>
          <w:rFonts w:hint="default" w:hAnsi="Maven Pro" w:eastAsia="Maven Pro" w:cs="Maven Pro" w:asciiTheme="majorAscii"/>
          <w:b/>
          <w:i w:val="0"/>
          <w:caps w:val="0"/>
          <w:color w:val="34495E"/>
          <w:spacing w:val="0"/>
          <w:sz w:val="22"/>
          <w:szCs w:val="22"/>
          <w:shd w:val="clear" w:fill="FFFFFF"/>
        </w:rPr>
        <w:t>Просматриваемый_массив </w:t>
      </w:r>
      <w:r>
        <w:rPr>
          <w:rFonts w:hint="default" w:hAnsi="Maven Pro" w:eastAsia="Maven Pro" w:cs="Maven Pro" w:asciiTheme="majorAscii"/>
          <w:i w:val="0"/>
          <w:caps w:val="0"/>
          <w:color w:val="34495E"/>
          <w:spacing w:val="0"/>
          <w:sz w:val="22"/>
          <w:szCs w:val="22"/>
          <w:shd w:val="clear" w:fill="FFFFFF"/>
        </w:rPr>
        <w:t>— непрерывный диапазон ячеек, возможно, содержащих искомые значения. </w:t>
      </w:r>
      <w:r>
        <w:rPr>
          <w:rStyle w:val="25"/>
          <w:rFonts w:hint="default" w:hAnsi="Maven Pro" w:eastAsia="Maven Pro" w:cs="Maven Pro" w:asciiTheme="majorAscii"/>
          <w:b/>
          <w:i w:val="0"/>
          <w:caps w:val="0"/>
          <w:color w:val="34495E"/>
          <w:spacing w:val="0"/>
          <w:sz w:val="22"/>
          <w:szCs w:val="22"/>
          <w:shd w:val="clear" w:fill="FFFFFF"/>
        </w:rPr>
        <w:t>Просматриваемый_массив </w:t>
      </w:r>
      <w:r>
        <w:rPr>
          <w:rFonts w:hint="default" w:hAnsi="Maven Pro" w:eastAsia="Maven Pro" w:cs="Maven Pro" w:asciiTheme="majorAscii"/>
          <w:i w:val="0"/>
          <w:caps w:val="0"/>
          <w:color w:val="34495E"/>
          <w:spacing w:val="0"/>
          <w:sz w:val="22"/>
          <w:szCs w:val="22"/>
          <w:shd w:val="clear" w:fill="FFFFFF"/>
        </w:rPr>
        <w:t>может быть только одностолбцовым диапазоном ячеек, например </w:t>
      </w:r>
      <w:r>
        <w:rPr>
          <w:rStyle w:val="25"/>
          <w:rFonts w:hint="default" w:hAnsi="Maven Pro" w:eastAsia="Maven Pro" w:cs="Maven Pro" w:asciiTheme="majorAscii"/>
          <w:b/>
          <w:i w:val="0"/>
          <w:caps w:val="0"/>
          <w:color w:val="34495E"/>
          <w:spacing w:val="0"/>
          <w:sz w:val="22"/>
          <w:szCs w:val="22"/>
          <w:shd w:val="clear" w:fill="FFFFFF"/>
        </w:rPr>
        <w:t>А9:А20 </w:t>
      </w:r>
      <w:r>
        <w:rPr>
          <w:rFonts w:hint="default" w:hAnsi="Maven Pro" w:eastAsia="Maven Pro" w:cs="Maven Pro" w:asciiTheme="majorAscii"/>
          <w:i w:val="0"/>
          <w:caps w:val="0"/>
          <w:color w:val="34495E"/>
          <w:spacing w:val="0"/>
          <w:sz w:val="22"/>
          <w:szCs w:val="22"/>
          <w:shd w:val="clear" w:fill="FFFFFF"/>
        </w:rPr>
        <w:t>или диапазоном, расположенным в одной строке, например, </w:t>
      </w:r>
      <w:r>
        <w:rPr>
          <w:rStyle w:val="25"/>
          <w:rFonts w:hint="default" w:hAnsi="Maven Pro" w:eastAsia="Maven Pro" w:cs="Maven Pro" w:asciiTheme="majorAscii"/>
          <w:b/>
          <w:i w:val="0"/>
          <w:caps w:val="0"/>
          <w:color w:val="34495E"/>
          <w:spacing w:val="0"/>
          <w:sz w:val="22"/>
          <w:szCs w:val="22"/>
          <w:shd w:val="clear" w:fill="FFFFFF"/>
        </w:rPr>
        <w:t>А2:Е2 </w:t>
      </w:r>
      <w:r>
        <w:rPr>
          <w:rFonts w:hint="default" w:hAnsi="Maven Pro" w:eastAsia="Maven Pro" w:cs="Maven Pro" w:asciiTheme="majorAscii"/>
          <w:i w:val="0"/>
          <w:caps w:val="0"/>
          <w:color w:val="34495E"/>
          <w:spacing w:val="0"/>
          <w:sz w:val="22"/>
          <w:szCs w:val="22"/>
          <w:shd w:val="clear" w:fill="FFFFFF"/>
        </w:rPr>
        <w:t>. Таким образом формула </w:t>
      </w:r>
      <w:r>
        <w:rPr>
          <w:rFonts w:hint="default" w:hAnsi="Maven Pro" w:eastAsia="Maven Pro" w:cs="Maven Pro" w:asciiTheme="majorAscii"/>
          <w:i w:val="0"/>
          <w:caps w:val="0"/>
          <w:color w:val="00B050"/>
          <w:spacing w:val="0"/>
          <w:sz w:val="22"/>
          <w:szCs w:val="22"/>
          <w:shd w:val="clear" w:fill="FFFFFF"/>
        </w:rPr>
        <w:t>=ПОИСКПОЗ("слива";A30:B33;0) </w:t>
      </w:r>
      <w:r>
        <w:rPr>
          <w:rFonts w:hint="default" w:hAnsi="Maven Pro" w:eastAsia="Maven Pro" w:cs="Maven Pro" w:asciiTheme="majorAscii"/>
          <w:i w:val="0"/>
          <w:caps w:val="0"/>
          <w:color w:val="34495E"/>
          <w:spacing w:val="0"/>
          <w:sz w:val="22"/>
          <w:szCs w:val="22"/>
          <w:shd w:val="clear" w:fill="FFFFFF"/>
        </w:rPr>
        <w:t>работать не будет (выдаст ошибку #Н/Д), так как </w:t>
      </w:r>
      <w:r>
        <w:rPr>
          <w:rStyle w:val="25"/>
          <w:rFonts w:hint="default" w:hAnsi="Maven Pro" w:eastAsia="Maven Pro" w:cs="Maven Pro" w:asciiTheme="majorAscii"/>
          <w:b/>
          <w:i w:val="0"/>
          <w:caps w:val="0"/>
          <w:color w:val="34495E"/>
          <w:spacing w:val="0"/>
          <w:sz w:val="22"/>
          <w:szCs w:val="22"/>
          <w:shd w:val="clear" w:fill="FFFFFF"/>
        </w:rPr>
        <w:t>Просматриваемый_массив </w:t>
      </w:r>
      <w:r>
        <w:rPr>
          <w:rFonts w:hint="default" w:hAnsi="Maven Pro" w:eastAsia="Maven Pro" w:cs="Maven Pro" w:asciiTheme="majorAscii"/>
          <w:i w:val="0"/>
          <w:caps w:val="0"/>
          <w:color w:val="34495E"/>
          <w:spacing w:val="0"/>
          <w:sz w:val="22"/>
          <w:szCs w:val="22"/>
          <w:shd w:val="clear" w:fill="FFFFFF"/>
        </w:rPr>
        <w:t>представляет собой диапазон ячеек размещенный одновременно в нескольких столбцах и нескольких ячейках.</w:t>
      </w:r>
    </w:p>
    <w:p>
      <w:pPr>
        <w:pStyle w:val="20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left="0" w:leftChars="0" w:right="0" w:rightChars="0" w:firstLine="660" w:firstLineChars="300"/>
        <w:jc w:val="both"/>
        <w:textAlignment w:val="auto"/>
        <w:rPr>
          <w:rFonts w:hint="default" w:hAnsi="Maven Pro" w:eastAsia="Maven Pro" w:cs="Maven Pro" w:asciiTheme="majorAscii"/>
          <w:i w:val="0"/>
          <w:caps w:val="0"/>
          <w:color w:val="34495E"/>
          <w:spacing w:val="0"/>
          <w:sz w:val="22"/>
          <w:szCs w:val="22"/>
        </w:rPr>
      </w:pPr>
      <w:r>
        <w:rPr>
          <w:rStyle w:val="25"/>
          <w:rFonts w:hint="default" w:hAnsi="Maven Pro" w:eastAsia="Maven Pro" w:cs="Maven Pro" w:asciiTheme="majorAscii"/>
          <w:b/>
          <w:i w:val="0"/>
          <w:caps w:val="0"/>
          <w:color w:val="34495E"/>
          <w:spacing w:val="0"/>
          <w:sz w:val="22"/>
          <w:szCs w:val="22"/>
          <w:shd w:val="clear" w:fill="FFFFFF"/>
        </w:rPr>
        <w:t>Тип_сопоставления </w:t>
      </w:r>
      <w:r>
        <w:rPr>
          <w:rFonts w:hint="default" w:hAnsi="Maven Pro" w:eastAsia="Maven Pro" w:cs="Maven Pro" w:asciiTheme="majorAscii"/>
          <w:i w:val="0"/>
          <w:caps w:val="0"/>
          <w:color w:val="34495E"/>
          <w:spacing w:val="0"/>
          <w:sz w:val="22"/>
          <w:szCs w:val="22"/>
          <w:shd w:val="clear" w:fill="FFFFFF"/>
        </w:rPr>
        <w:t>— число -1, 0 или 1. </w:t>
      </w:r>
      <w:r>
        <w:rPr>
          <w:rStyle w:val="25"/>
          <w:rFonts w:hint="default" w:hAnsi="Maven Pro" w:eastAsia="Maven Pro" w:cs="Maven Pro" w:asciiTheme="majorAscii"/>
          <w:b/>
          <w:i w:val="0"/>
          <w:caps w:val="0"/>
          <w:color w:val="34495E"/>
          <w:spacing w:val="0"/>
          <w:sz w:val="22"/>
          <w:szCs w:val="22"/>
          <w:shd w:val="clear" w:fill="FFFFFF"/>
        </w:rPr>
        <w:t>Тип_сопоставления </w:t>
      </w:r>
      <w:r>
        <w:rPr>
          <w:rFonts w:hint="default" w:hAnsi="Maven Pro" w:eastAsia="Maven Pro" w:cs="Maven Pro" w:asciiTheme="majorAscii"/>
          <w:i w:val="0"/>
          <w:caps w:val="0"/>
          <w:color w:val="34495E"/>
          <w:spacing w:val="0"/>
          <w:sz w:val="22"/>
          <w:szCs w:val="22"/>
          <w:shd w:val="clear" w:fill="FFFFFF"/>
        </w:rPr>
        <w:t>указывает, как MS EXCEL сопоставляет </w:t>
      </w:r>
      <w:r>
        <w:rPr>
          <w:rStyle w:val="25"/>
          <w:rFonts w:hint="default" w:hAnsi="Maven Pro" w:eastAsia="Maven Pro" w:cs="Maven Pro" w:asciiTheme="majorAscii"/>
          <w:b/>
          <w:i w:val="0"/>
          <w:caps w:val="0"/>
          <w:color w:val="34495E"/>
          <w:spacing w:val="0"/>
          <w:sz w:val="22"/>
          <w:szCs w:val="22"/>
          <w:shd w:val="clear" w:fill="FFFFFF"/>
        </w:rPr>
        <w:t>искомое_значение </w:t>
      </w:r>
      <w:r>
        <w:rPr>
          <w:rFonts w:hint="default" w:hAnsi="Maven Pro" w:eastAsia="Maven Pro" w:cs="Maven Pro" w:asciiTheme="majorAscii"/>
          <w:i w:val="0"/>
          <w:caps w:val="0"/>
          <w:color w:val="34495E"/>
          <w:spacing w:val="0"/>
          <w:sz w:val="22"/>
          <w:szCs w:val="22"/>
          <w:shd w:val="clear" w:fill="FFFFFF"/>
        </w:rPr>
        <w:t>со значениями в аргументе </w:t>
      </w:r>
      <w:r>
        <w:rPr>
          <w:rStyle w:val="25"/>
          <w:rFonts w:hint="default" w:hAnsi="Maven Pro" w:eastAsia="Maven Pro" w:cs="Maven Pro" w:asciiTheme="majorAscii"/>
          <w:b/>
          <w:i w:val="0"/>
          <w:caps w:val="0"/>
          <w:color w:val="34495E"/>
          <w:spacing w:val="0"/>
          <w:sz w:val="22"/>
          <w:szCs w:val="22"/>
          <w:shd w:val="clear" w:fill="FFFFFF"/>
        </w:rPr>
        <w:t>просматриваемый_массив.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76" w:lineRule="auto"/>
        <w:ind w:left="0" w:leftChars="0" w:right="0" w:rightChars="0" w:firstLine="660" w:firstLineChars="300"/>
        <w:jc w:val="both"/>
        <w:textAlignment w:val="auto"/>
        <w:rPr>
          <w:rStyle w:val="22"/>
          <w:rFonts w:hint="default" w:hAnsi="Maven Pro" w:eastAsia="Maven Pro" w:cs="Maven Pro" w:asciiTheme="majorAscii"/>
          <w:caps w:val="0"/>
          <w:color w:val="34495E"/>
          <w:spacing w:val="0"/>
          <w:sz w:val="22"/>
          <w:szCs w:val="22"/>
          <w:shd w:val="clear" w:fill="FFFFFF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76" w:lineRule="auto"/>
        <w:ind w:left="0" w:leftChars="0" w:right="0" w:rightChars="0" w:firstLine="660" w:firstLineChars="300"/>
        <w:jc w:val="both"/>
        <w:textAlignment w:val="auto"/>
        <w:rPr>
          <w:rStyle w:val="22"/>
          <w:rFonts w:hint="default" w:hAnsi="Maven Pro" w:eastAsia="Maven Pro" w:cs="Maven Pro" w:asciiTheme="majorAscii"/>
          <w:caps w:val="0"/>
          <w:color w:val="34495E"/>
          <w:spacing w:val="0"/>
          <w:sz w:val="22"/>
          <w:szCs w:val="22"/>
          <w:shd w:val="clear" w:fill="FFFFFF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76" w:lineRule="auto"/>
        <w:ind w:left="0" w:leftChars="0" w:right="0" w:rightChars="0" w:firstLine="660" w:firstLineChars="300"/>
        <w:jc w:val="both"/>
        <w:textAlignment w:val="auto"/>
        <w:rPr>
          <w:rFonts w:hAnsi="Arial" w:eastAsia="SimSun" w:cs="Arial" w:asciiTheme="majorAscii"/>
          <w:i w:val="0"/>
          <w:caps w:val="0"/>
          <w:color w:val="000000"/>
          <w:spacing w:val="0"/>
          <w:sz w:val="22"/>
          <w:szCs w:val="22"/>
          <w:shd w:val="clear" w:fill="FFFFFF"/>
        </w:rPr>
      </w:pPr>
      <w:r>
        <w:rPr>
          <w:rFonts w:hAnsi="Arial" w:eastAsia="SimSun" w:cs="Arial" w:asciiTheme="majorAscii"/>
          <w:i w:val="0"/>
          <w:caps w:val="0"/>
          <w:color w:val="000000"/>
          <w:spacing w:val="0"/>
          <w:sz w:val="22"/>
          <w:szCs w:val="22"/>
          <w:shd w:val="clear" w:fill="FFFFFF"/>
        </w:rPr>
        <w:t xml:space="preserve">Функция </w:t>
      </w:r>
      <w:r>
        <w:rPr>
          <w:rFonts w:hAnsi="Arial" w:eastAsia="SimSun" w:cs="Arial" w:asciiTheme="majorAscii"/>
          <w:i w:val="0"/>
          <w:caps w:val="0"/>
          <w:color w:val="C00000"/>
          <w:spacing w:val="0"/>
          <w:sz w:val="22"/>
          <w:szCs w:val="22"/>
          <w:shd w:val="clear" w:fill="FFFFFF"/>
        </w:rPr>
        <w:t>ИНДЕКС</w:t>
      </w:r>
      <w:r>
        <w:rPr>
          <w:rFonts w:hAnsi="Arial" w:eastAsia="SimSun" w:cs="Arial" w:asciiTheme="majorAscii"/>
          <w:i w:val="0"/>
          <w:caps w:val="0"/>
          <w:color w:val="000000"/>
          <w:spacing w:val="0"/>
          <w:sz w:val="22"/>
          <w:szCs w:val="22"/>
          <w:shd w:val="clear" w:fill="FFFFFF"/>
        </w:rPr>
        <w:t xml:space="preserve"> предназначена для выборки значений из таблиц Excel по их координатам. Ее особенно удобно использовать при работе с базами данных. Данная функция имеет несколько аналогов, такие как: ПОИСКПОЗ, ВПР, ГПР, ПРОСМОТР, с которыми может прекрасно сочетаться в сложных формулах. Но все же гибкость и простота в этой функции на первом месте.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left="0" w:leftChars="0" w:right="0" w:rightChars="0" w:firstLine="660" w:firstLineChars="300"/>
        <w:jc w:val="both"/>
        <w:textAlignment w:val="auto"/>
        <w:rPr>
          <w:rFonts w:hAnsi="Maven Pro" w:eastAsia="Maven Pro" w:cs="Maven Pro" w:asciiTheme="majorAscii"/>
          <w:i w:val="0"/>
          <w:caps w:val="0"/>
          <w:color w:val="34495E"/>
          <w:spacing w:val="0"/>
          <w:sz w:val="22"/>
          <w:szCs w:val="22"/>
        </w:rPr>
      </w:pPr>
      <w:r>
        <w:rPr>
          <w:rFonts w:hint="default" w:hAnsi="Maven Pro" w:eastAsia="Maven Pro" w:cs="Maven Pro" w:asciiTheme="majorAscii"/>
          <w:i w:val="0"/>
          <w:caps w:val="0"/>
          <w:color w:val="34495E"/>
          <w:spacing w:val="0"/>
          <w:sz w:val="22"/>
          <w:szCs w:val="22"/>
          <w:shd w:val="clear" w:fill="FFFFFF"/>
        </w:rPr>
        <w:t>Синтаксис функции</w:t>
      </w:r>
    </w:p>
    <w:p>
      <w:pPr>
        <w:pStyle w:val="20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left="0" w:leftChars="0" w:right="0" w:rightChars="0" w:firstLine="660" w:firstLineChars="300"/>
        <w:jc w:val="both"/>
        <w:textAlignment w:val="auto"/>
        <w:rPr>
          <w:rFonts w:hint="default" w:hAnsi="Maven Pro" w:eastAsia="Maven Pro" w:cs="Maven Pro" w:asciiTheme="majorAscii"/>
          <w:i w:val="0"/>
          <w:caps w:val="0"/>
          <w:color w:val="34495E"/>
          <w:spacing w:val="0"/>
          <w:sz w:val="22"/>
          <w:szCs w:val="22"/>
        </w:rPr>
      </w:pPr>
      <w:r>
        <w:rPr>
          <w:rStyle w:val="25"/>
          <w:rFonts w:hint="default" w:hAnsi="Maven Pro" w:eastAsia="Maven Pro" w:cs="Maven Pro" w:asciiTheme="majorAscii"/>
          <w:b/>
          <w:i w:val="0"/>
          <w:caps w:val="0"/>
          <w:color w:val="34495E"/>
          <w:spacing w:val="0"/>
          <w:sz w:val="22"/>
          <w:szCs w:val="22"/>
          <w:shd w:val="clear" w:fill="FFFFFF"/>
        </w:rPr>
        <w:t>ИНДЕКС </w:t>
      </w:r>
      <w:r>
        <w:rPr>
          <w:rFonts w:hint="default" w:hAnsi="Maven Pro" w:eastAsia="Maven Pro" w:cs="Maven Pro" w:asciiTheme="majorAscii"/>
          <w:i w:val="0"/>
          <w:caps w:val="0"/>
          <w:color w:val="34495E"/>
          <w:spacing w:val="0"/>
          <w:sz w:val="22"/>
          <w:szCs w:val="22"/>
          <w:shd w:val="clear" w:fill="FFFFFF"/>
        </w:rPr>
        <w:t>(массив; номер_строки; номер_столбца)</w:t>
      </w:r>
    </w:p>
    <w:p>
      <w:pPr>
        <w:pStyle w:val="20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left="0" w:leftChars="0" w:right="0" w:rightChars="0" w:firstLine="660" w:firstLineChars="300"/>
        <w:jc w:val="both"/>
        <w:textAlignment w:val="auto"/>
        <w:rPr>
          <w:rFonts w:hint="default" w:hAnsi="Maven Pro" w:eastAsia="Maven Pro" w:cs="Maven Pro" w:asciiTheme="majorAscii"/>
          <w:i w:val="0"/>
          <w:caps w:val="0"/>
          <w:color w:val="34495E"/>
          <w:spacing w:val="0"/>
          <w:sz w:val="22"/>
          <w:szCs w:val="22"/>
        </w:rPr>
      </w:pPr>
      <w:r>
        <w:rPr>
          <w:rStyle w:val="25"/>
          <w:rFonts w:hint="default" w:hAnsi="Maven Pro" w:eastAsia="Maven Pro" w:cs="Maven Pro" w:asciiTheme="majorAscii"/>
          <w:b/>
          <w:i w:val="0"/>
          <w:caps w:val="0"/>
          <w:color w:val="34495E"/>
          <w:spacing w:val="0"/>
          <w:sz w:val="22"/>
          <w:szCs w:val="22"/>
          <w:shd w:val="clear" w:fill="FFFFFF"/>
        </w:rPr>
        <w:t>Массив </w:t>
      </w:r>
      <w:r>
        <w:rPr>
          <w:rFonts w:hint="default" w:hAnsi="Maven Pro" w:eastAsia="Maven Pro" w:cs="Maven Pro" w:asciiTheme="majorAscii"/>
          <w:i w:val="0"/>
          <w:caps w:val="0"/>
          <w:color w:val="34495E"/>
          <w:spacing w:val="0"/>
          <w:sz w:val="22"/>
          <w:szCs w:val="22"/>
          <w:shd w:val="clear" w:fill="FFFFFF"/>
        </w:rPr>
        <w:t>— ссылка на диапазон ячеек.</w:t>
      </w:r>
    </w:p>
    <w:p>
      <w:pPr>
        <w:pStyle w:val="20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left="0" w:leftChars="0" w:right="0" w:rightChars="0" w:firstLine="660" w:firstLineChars="300"/>
        <w:jc w:val="both"/>
        <w:textAlignment w:val="auto"/>
        <w:rPr>
          <w:rFonts w:hint="default" w:hAnsi="Maven Pro" w:eastAsia="Maven Pro" w:cs="Maven Pro" w:asciiTheme="majorAscii"/>
          <w:i w:val="0"/>
          <w:caps w:val="0"/>
          <w:color w:val="34495E"/>
          <w:spacing w:val="0"/>
          <w:sz w:val="22"/>
          <w:szCs w:val="22"/>
        </w:rPr>
      </w:pPr>
      <w:r>
        <w:rPr>
          <w:rStyle w:val="25"/>
          <w:rFonts w:hint="default" w:hAnsi="Maven Pro" w:eastAsia="Maven Pro" w:cs="Maven Pro" w:asciiTheme="majorAscii"/>
          <w:b/>
          <w:i w:val="0"/>
          <w:caps w:val="0"/>
          <w:color w:val="34495E"/>
          <w:spacing w:val="0"/>
          <w:sz w:val="22"/>
          <w:szCs w:val="22"/>
          <w:shd w:val="clear" w:fill="FFFFFF"/>
        </w:rPr>
        <w:t>Номер_строки </w:t>
      </w:r>
      <w:r>
        <w:rPr>
          <w:rFonts w:hint="default" w:hAnsi="Maven Pro" w:eastAsia="Maven Pro" w:cs="Maven Pro" w:asciiTheme="majorAscii"/>
          <w:i w:val="0"/>
          <w:caps w:val="0"/>
          <w:color w:val="34495E"/>
          <w:spacing w:val="0"/>
          <w:sz w:val="22"/>
          <w:szCs w:val="22"/>
          <w:shd w:val="clear" w:fill="FFFFFF"/>
        </w:rPr>
        <w:t>— номер строки в массиве, из которой требуется возвратить значение. Если аргумент «номер_строки» опущен, аргумент «номер_столбца» является обязательным.</w:t>
      </w:r>
    </w:p>
    <w:p>
      <w:pPr>
        <w:pStyle w:val="20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left="0" w:leftChars="0" w:right="0" w:rightChars="0" w:firstLine="660" w:firstLineChars="300"/>
        <w:jc w:val="both"/>
        <w:textAlignment w:val="auto"/>
        <w:rPr>
          <w:rFonts w:hint="default" w:hAnsi="Maven Pro" w:eastAsia="Maven Pro" w:cs="Maven Pro" w:asciiTheme="majorAscii"/>
          <w:i w:val="0"/>
          <w:caps w:val="0"/>
          <w:color w:val="34495E"/>
          <w:spacing w:val="0"/>
          <w:sz w:val="22"/>
          <w:szCs w:val="22"/>
        </w:rPr>
      </w:pPr>
      <w:r>
        <w:rPr>
          <w:rStyle w:val="25"/>
          <w:rFonts w:hint="default" w:hAnsi="Maven Pro" w:eastAsia="Maven Pro" w:cs="Maven Pro" w:asciiTheme="majorAscii"/>
          <w:b/>
          <w:i w:val="0"/>
          <w:caps w:val="0"/>
          <w:color w:val="34495E"/>
          <w:spacing w:val="0"/>
          <w:sz w:val="22"/>
          <w:szCs w:val="22"/>
          <w:shd w:val="clear" w:fill="FFFFFF"/>
        </w:rPr>
        <w:t>Номер_столбца </w:t>
      </w:r>
      <w:r>
        <w:rPr>
          <w:rFonts w:hint="default" w:hAnsi="Maven Pro" w:eastAsia="Maven Pro" w:cs="Maven Pro" w:asciiTheme="majorAscii"/>
          <w:i w:val="0"/>
          <w:caps w:val="0"/>
          <w:color w:val="34495E"/>
          <w:spacing w:val="0"/>
          <w:sz w:val="22"/>
          <w:szCs w:val="22"/>
          <w:shd w:val="clear" w:fill="FFFFFF"/>
        </w:rPr>
        <w:t>— номер столбца в массиве, из которого требуется возвратить значение. Если аргумент «номер_столбца» опущен, аргумент «номер_строки» является обязательным.</w:t>
      </w:r>
    </w:p>
    <w:p>
      <w:pPr>
        <w:pStyle w:val="20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left="0" w:leftChars="0" w:right="0" w:rightChars="0" w:firstLine="660" w:firstLineChars="300"/>
        <w:jc w:val="both"/>
        <w:textAlignment w:val="auto"/>
        <w:rPr>
          <w:rFonts w:hint="default" w:hAnsi="Maven Pro" w:eastAsia="Maven Pro" w:cs="Maven Pro" w:asciiTheme="majorAscii"/>
          <w:i w:val="0"/>
          <w:caps w:val="0"/>
          <w:color w:val="34495E"/>
          <w:spacing w:val="0"/>
          <w:sz w:val="22"/>
          <w:szCs w:val="22"/>
        </w:rPr>
      </w:pPr>
      <w:r>
        <w:rPr>
          <w:rFonts w:hint="default" w:hAnsi="Maven Pro" w:eastAsia="Maven Pro" w:cs="Maven Pro" w:asciiTheme="majorAscii"/>
          <w:i w:val="0"/>
          <w:caps w:val="0"/>
          <w:color w:val="34495E"/>
          <w:spacing w:val="0"/>
          <w:sz w:val="22"/>
          <w:szCs w:val="22"/>
          <w:shd w:val="clear" w:fill="FFFFFF"/>
        </w:rPr>
        <w:t>Если используются оба аргумента — и «номер_строки», и «номер_столбца», — то функция </w:t>
      </w:r>
      <w:r>
        <w:rPr>
          <w:rFonts w:hint="default" w:hAnsi="Maven Pro" w:eastAsia="Maven Pro" w:cs="Maven Pro" w:asciiTheme="majorAscii"/>
          <w:i w:val="0"/>
          <w:caps w:val="0"/>
          <w:color w:val="00B050"/>
          <w:spacing w:val="0"/>
          <w:sz w:val="22"/>
          <w:szCs w:val="22"/>
          <w:shd w:val="clear" w:fill="FFFFFF"/>
        </w:rPr>
        <w:t>ИНДЕКС() </w:t>
      </w:r>
      <w:r>
        <w:rPr>
          <w:rFonts w:hint="default" w:hAnsi="Maven Pro" w:eastAsia="Maven Pro" w:cs="Maven Pro" w:asciiTheme="majorAscii"/>
          <w:i w:val="0"/>
          <w:caps w:val="0"/>
          <w:color w:val="34495E"/>
          <w:spacing w:val="0"/>
          <w:sz w:val="22"/>
          <w:szCs w:val="22"/>
          <w:shd w:val="clear" w:fill="FFFFFF"/>
        </w:rPr>
        <w:t>возвращает значение, находящееся в ячейке на пересечении указанных строки и столбца.</w:t>
      </w:r>
    </w:p>
    <w:p>
      <w:pPr>
        <w:pStyle w:val="20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left="0" w:leftChars="0" w:right="0" w:rightChars="0" w:firstLine="660" w:firstLineChars="300"/>
        <w:jc w:val="both"/>
        <w:textAlignment w:val="auto"/>
        <w:rPr>
          <w:rFonts w:hint="default" w:hAnsi="Maven Pro" w:eastAsia="Maven Pro" w:cs="Maven Pro" w:asciiTheme="majorAscii"/>
          <w:i w:val="0"/>
          <w:caps w:val="0"/>
          <w:color w:val="34495E"/>
          <w:spacing w:val="0"/>
          <w:sz w:val="22"/>
          <w:szCs w:val="22"/>
        </w:rPr>
      </w:pPr>
      <w:r>
        <w:rPr>
          <w:rFonts w:hint="default" w:hAnsi="Maven Pro" w:eastAsia="Maven Pro" w:cs="Maven Pro" w:asciiTheme="majorAscii"/>
          <w:i w:val="0"/>
          <w:caps w:val="0"/>
          <w:color w:val="34495E"/>
          <w:spacing w:val="0"/>
          <w:sz w:val="22"/>
          <w:szCs w:val="22"/>
          <w:shd w:val="clear" w:fill="FFFFFF"/>
        </w:rPr>
        <w:t>Значения аргументов «номер_строки» и «номер_столбца» должны указывать на ячейку внутри заданного массива; в противном случае функция </w:t>
      </w:r>
      <w:r>
        <w:rPr>
          <w:rFonts w:hint="default" w:hAnsi="Maven Pro" w:eastAsia="Maven Pro" w:cs="Maven Pro" w:asciiTheme="majorAscii"/>
          <w:i w:val="0"/>
          <w:caps w:val="0"/>
          <w:color w:val="00B050"/>
          <w:spacing w:val="0"/>
          <w:sz w:val="22"/>
          <w:szCs w:val="22"/>
          <w:shd w:val="clear" w:fill="FFFFFF"/>
        </w:rPr>
        <w:t>ИНДЕКС() </w:t>
      </w:r>
      <w:r>
        <w:rPr>
          <w:rFonts w:hint="default" w:hAnsi="Maven Pro" w:eastAsia="Maven Pro" w:cs="Maven Pro" w:asciiTheme="majorAscii"/>
          <w:i w:val="0"/>
          <w:caps w:val="0"/>
          <w:color w:val="34495E"/>
          <w:spacing w:val="0"/>
          <w:sz w:val="22"/>
          <w:szCs w:val="22"/>
          <w:shd w:val="clear" w:fill="FFFFFF"/>
        </w:rPr>
        <w:t>возвращает значение ошибки #ССЫЛКА! Например, формула </w:t>
      </w:r>
      <w:r>
        <w:rPr>
          <w:rFonts w:hint="default" w:hAnsi="Maven Pro" w:eastAsia="Maven Pro" w:cs="Maven Pro" w:asciiTheme="majorAscii"/>
          <w:i w:val="0"/>
          <w:caps w:val="0"/>
          <w:color w:val="00B050"/>
          <w:spacing w:val="0"/>
          <w:sz w:val="22"/>
          <w:szCs w:val="22"/>
          <w:shd w:val="clear" w:fill="FFFFFF"/>
        </w:rPr>
        <w:t>=ИНДЕКС(A2:A13;22) </w:t>
      </w:r>
      <w:r>
        <w:rPr>
          <w:rFonts w:hint="default" w:hAnsi="Maven Pro" w:eastAsia="Maven Pro" w:cs="Maven Pro" w:asciiTheme="majorAscii"/>
          <w:i w:val="0"/>
          <w:caps w:val="0"/>
          <w:color w:val="34495E"/>
          <w:spacing w:val="0"/>
          <w:sz w:val="22"/>
          <w:szCs w:val="22"/>
          <w:shd w:val="clear" w:fill="FFFFFF"/>
        </w:rPr>
        <w:t>вернет ошибку, т.к. в диапазоне </w:t>
      </w:r>
      <w:r>
        <w:rPr>
          <w:rStyle w:val="25"/>
          <w:rFonts w:hint="default" w:hAnsi="Maven Pro" w:eastAsia="Maven Pro" w:cs="Maven Pro" w:asciiTheme="majorAscii"/>
          <w:b/>
          <w:i w:val="0"/>
          <w:caps w:val="0"/>
          <w:color w:val="34495E"/>
          <w:spacing w:val="0"/>
          <w:sz w:val="22"/>
          <w:szCs w:val="22"/>
          <w:shd w:val="clear" w:fill="FFFFFF"/>
        </w:rPr>
        <w:t>А2:А13 </w:t>
      </w:r>
      <w:r>
        <w:rPr>
          <w:rFonts w:hint="default" w:hAnsi="Maven Pro" w:eastAsia="Maven Pro" w:cs="Maven Pro" w:asciiTheme="majorAscii"/>
          <w:i w:val="0"/>
          <w:caps w:val="0"/>
          <w:color w:val="34495E"/>
          <w:spacing w:val="0"/>
          <w:sz w:val="22"/>
          <w:szCs w:val="22"/>
          <w:shd w:val="clear" w:fill="FFFFFF"/>
        </w:rPr>
        <w:t>только 12 строк.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76" w:lineRule="auto"/>
        <w:ind w:left="0" w:leftChars="0" w:right="0" w:rightChars="0" w:firstLine="660" w:firstLineChars="300"/>
        <w:jc w:val="both"/>
        <w:textAlignment w:val="auto"/>
        <w:rPr>
          <w:rFonts w:hint="default" w:hAnsi="Arial" w:eastAsia="SimSun" w:cs="Arial" w:asciiTheme="majorAscii"/>
          <w:i w:val="0"/>
          <w:caps w:val="0"/>
          <w:color w:val="000000"/>
          <w:spacing w:val="0"/>
          <w:sz w:val="22"/>
          <w:szCs w:val="22"/>
          <w:shd w:val="clear" w:fill="FFFFFF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76" w:lineRule="auto"/>
        <w:ind w:left="0" w:leftChars="0" w:right="0" w:rightChars="0" w:firstLine="660" w:firstLineChars="300"/>
        <w:jc w:val="both"/>
        <w:textAlignment w:val="auto"/>
        <w:rPr>
          <w:rFonts w:hint="default" w:hAnsi="Arial" w:eastAsia="SimSun" w:cs="Arial" w:asciiTheme="majorAscii"/>
          <w:i w:val="0"/>
          <w:caps w:val="0"/>
          <w:color w:val="000000"/>
          <w:spacing w:val="0"/>
          <w:sz w:val="22"/>
          <w:szCs w:val="22"/>
          <w:shd w:val="clear" w:fill="FFFFFF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76" w:lineRule="auto"/>
        <w:ind w:left="0" w:leftChars="0" w:right="0" w:rightChars="0" w:firstLine="660" w:firstLineChars="300"/>
        <w:jc w:val="both"/>
        <w:textAlignment w:val="auto"/>
        <w:rPr>
          <w:rFonts w:hint="default" w:ascii="Segoe UI" w:hAnsi="Segoe UI" w:eastAsia="Segoe UI" w:cs="Segoe UI"/>
          <w:i w:val="0"/>
          <w:caps w:val="0"/>
          <w:color w:val="1E1E1E"/>
          <w:spacing w:val="0"/>
          <w:sz w:val="19"/>
          <w:szCs w:val="19"/>
          <w:shd w:val="clear" w:fill="FFFFFF"/>
        </w:rPr>
      </w:pPr>
      <w:r>
        <w:rPr>
          <w:rFonts w:ascii="Segoe UI" w:hAnsi="Segoe UI" w:eastAsia="Segoe UI" w:cs="Segoe UI"/>
          <w:i w:val="0"/>
          <w:caps w:val="0"/>
          <w:color w:val="1E1E1E"/>
          <w:spacing w:val="0"/>
          <w:sz w:val="19"/>
          <w:szCs w:val="19"/>
          <w:shd w:val="clear" w:fill="FFFFFF"/>
        </w:rPr>
        <w:t>Функция</w:t>
      </w:r>
      <w:r>
        <w:rPr>
          <w:rFonts w:hint="default" w:ascii="Segoe UI" w:hAnsi="Segoe UI" w:eastAsia="Segoe UI" w:cs="Segoe UI"/>
          <w:i w:val="0"/>
          <w:caps w:val="0"/>
          <w:color w:val="1E1E1E"/>
          <w:spacing w:val="0"/>
          <w:sz w:val="19"/>
          <w:szCs w:val="19"/>
          <w:shd w:val="clear" w:fill="FFFFFF"/>
        </w:rPr>
        <w:t> </w:t>
      </w:r>
      <w:r>
        <w:rPr>
          <w:rFonts w:hint="default" w:ascii="Segoe UI" w:hAnsi="Segoe UI" w:eastAsia="Segoe UI" w:cs="Segoe UI"/>
          <w:b/>
          <w:i w:val="0"/>
          <w:caps w:val="0"/>
          <w:color w:val="C00000"/>
          <w:spacing w:val="0"/>
          <w:sz w:val="19"/>
          <w:szCs w:val="19"/>
          <w:shd w:val="clear" w:fill="FFFFFF"/>
        </w:rPr>
        <w:t>СЧЁТЕСЛИМН</w:t>
      </w:r>
      <w:r>
        <w:rPr>
          <w:rFonts w:hint="default" w:ascii="Segoe UI" w:hAnsi="Segoe UI" w:eastAsia="Segoe UI" w:cs="Segoe UI"/>
          <w:i w:val="0"/>
          <w:caps w:val="0"/>
          <w:color w:val="1E1E1E"/>
          <w:spacing w:val="0"/>
          <w:sz w:val="19"/>
          <w:szCs w:val="19"/>
          <w:shd w:val="clear" w:fill="FFFFFF"/>
        </w:rPr>
        <w:t> применяет критерии к ячейкам в нескольких диапазонах и вычисляет количество соответствий всем критериям.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left"/>
        <w:textAlignment w:val="auto"/>
        <w:rPr>
          <w:rFonts w:ascii="Segoe UI Light" w:hAnsi="Segoe UI Light" w:eastAsia="Segoe UI Light" w:cs="Segoe UI Light"/>
          <w:i w:val="0"/>
          <w:caps w:val="0"/>
          <w:color w:val="1E1E1E"/>
          <w:spacing w:val="0"/>
          <w:sz w:val="56"/>
          <w:szCs w:val="56"/>
        </w:rPr>
      </w:pPr>
      <w:r>
        <w:rPr>
          <w:rFonts w:hint="default" w:ascii="Segoe UI Light" w:hAnsi="Segoe UI Light" w:eastAsia="Segoe UI Light" w:cs="Segoe UI Light"/>
          <w:i w:val="0"/>
          <w:caps w:val="0"/>
          <w:color w:val="1E1E1E"/>
          <w:spacing w:val="0"/>
          <w:sz w:val="56"/>
          <w:szCs w:val="56"/>
          <w:shd w:val="clear" w:fill="FFFFFF"/>
        </w:rPr>
        <w:t>Синтаксис</w:t>
      </w:r>
    </w:p>
    <w:p>
      <w:pPr>
        <w:pStyle w:val="2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left"/>
        <w:textAlignment w:val="auto"/>
        <w:rPr>
          <w:rFonts w:ascii="Segoe UI" w:hAnsi="Segoe UI" w:eastAsia="Segoe UI" w:cs="Segoe UI"/>
          <w:i w:val="0"/>
          <w:caps w:val="0"/>
          <w:color w:val="1E1E1E"/>
          <w:spacing w:val="0"/>
          <w:sz w:val="20"/>
          <w:szCs w:val="20"/>
        </w:rPr>
      </w:pPr>
      <w:r>
        <w:rPr>
          <w:rFonts w:hint="default" w:ascii="Segoe UI" w:hAnsi="Segoe UI" w:eastAsia="Segoe UI" w:cs="Segoe UI"/>
          <w:i w:val="0"/>
          <w:caps w:val="0"/>
          <w:color w:val="1E1E1E"/>
          <w:spacing w:val="0"/>
          <w:sz w:val="20"/>
          <w:szCs w:val="20"/>
          <w:bdr w:val="none" w:color="auto" w:sz="0" w:space="0"/>
          <w:shd w:val="clear" w:fill="FFFFFF"/>
        </w:rPr>
        <w:t>СЧЁТЕСЛИМН(диапазон_условия1;условие1;[диапазон_условия2;условие2];…)</w:t>
      </w:r>
    </w:p>
    <w:p>
      <w:pPr>
        <w:pStyle w:val="2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left"/>
        <w:textAlignment w:val="auto"/>
        <w:rPr>
          <w:sz w:val="20"/>
          <w:szCs w:val="20"/>
        </w:rPr>
      </w:pPr>
      <w:r>
        <w:rPr>
          <w:rFonts w:hint="default" w:ascii="Segoe UI" w:hAnsi="Segoe UI" w:eastAsia="Segoe UI" w:cs="Segoe UI"/>
          <w:i w:val="0"/>
          <w:caps w:val="0"/>
          <w:color w:val="1E1E1E"/>
          <w:spacing w:val="0"/>
          <w:sz w:val="20"/>
          <w:szCs w:val="20"/>
          <w:bdr w:val="none" w:color="auto" w:sz="0" w:space="0"/>
          <w:shd w:val="clear" w:fill="FFFFFF"/>
        </w:rPr>
        <w:t>Аргументы функции СЧЁТЕСЛИМН описаны ниже.</w:t>
      </w:r>
    </w:p>
    <w:p>
      <w:pPr>
        <w:pStyle w:val="2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left"/>
        <w:textAlignment w:val="auto"/>
        <w:rPr>
          <w:sz w:val="20"/>
          <w:szCs w:val="20"/>
        </w:rPr>
      </w:pPr>
      <w:r>
        <w:rPr>
          <w:rFonts w:hint="default" w:ascii="Segoe UI" w:hAnsi="Segoe UI" w:eastAsia="Segoe UI" w:cs="Segoe UI"/>
          <w:b/>
          <w:i w:val="0"/>
          <w:caps w:val="0"/>
          <w:color w:val="1E1E1E"/>
          <w:spacing w:val="0"/>
          <w:sz w:val="20"/>
          <w:szCs w:val="20"/>
          <w:bdr w:val="none" w:color="auto" w:sz="0" w:space="0"/>
          <w:shd w:val="clear" w:fill="FFFFFF"/>
        </w:rPr>
        <w:t>Диапазон_условия1.</w:t>
      </w:r>
      <w:r>
        <w:rPr>
          <w:rFonts w:hint="default" w:ascii="Segoe UI" w:hAnsi="Segoe UI" w:eastAsia="Segoe UI" w:cs="Segoe UI"/>
          <w:i w:val="0"/>
          <w:caps w:val="0"/>
          <w:color w:val="1E1E1E"/>
          <w:spacing w:val="0"/>
          <w:sz w:val="20"/>
          <w:szCs w:val="20"/>
          <w:bdr w:val="none" w:color="auto" w:sz="0" w:space="0"/>
          <w:shd w:val="clear" w:fill="FFFFFF"/>
        </w:rPr>
        <w:t>    Обязательный аргумент. Первый диапазон, в котором необходимо проверить соответствие заданному условию.</w:t>
      </w:r>
    </w:p>
    <w:p>
      <w:pPr>
        <w:pStyle w:val="2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left"/>
        <w:textAlignment w:val="auto"/>
        <w:rPr>
          <w:sz w:val="20"/>
          <w:szCs w:val="20"/>
        </w:rPr>
      </w:pPr>
      <w:r>
        <w:rPr>
          <w:rFonts w:hint="default" w:ascii="Segoe UI" w:hAnsi="Segoe UI" w:eastAsia="Segoe UI" w:cs="Segoe UI"/>
          <w:b/>
          <w:i w:val="0"/>
          <w:caps w:val="0"/>
          <w:color w:val="1E1E1E"/>
          <w:spacing w:val="0"/>
          <w:sz w:val="20"/>
          <w:szCs w:val="20"/>
          <w:bdr w:val="none" w:color="auto" w:sz="0" w:space="0"/>
          <w:shd w:val="clear" w:fill="FFFFFF"/>
        </w:rPr>
        <w:t>Условие1.</w:t>
      </w:r>
      <w:r>
        <w:rPr>
          <w:rFonts w:hint="default" w:ascii="Segoe UI" w:hAnsi="Segoe UI" w:eastAsia="Segoe UI" w:cs="Segoe UI"/>
          <w:i w:val="0"/>
          <w:caps w:val="0"/>
          <w:color w:val="1E1E1E"/>
          <w:spacing w:val="0"/>
          <w:sz w:val="20"/>
          <w:szCs w:val="20"/>
          <w:bdr w:val="none" w:color="auto" w:sz="0" w:space="0"/>
          <w:shd w:val="clear" w:fill="FFFFFF"/>
        </w:rPr>
        <w:t>    Обязательный аргумент. Условие в форме числа, выражения, ссылки на ячейку или текста, которые определяют, какие ячейки требуется учитывать. Например, условие может быть выражено следующим образом: 32, "&gt;32", B4, "яблоки" или "32".</w:t>
      </w:r>
    </w:p>
    <w:p>
      <w:pPr>
        <w:pStyle w:val="2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left"/>
        <w:textAlignment w:val="auto"/>
        <w:rPr>
          <w:sz w:val="20"/>
          <w:szCs w:val="20"/>
        </w:rPr>
      </w:pPr>
      <w:r>
        <w:rPr>
          <w:rFonts w:hint="default" w:ascii="Segoe UI" w:hAnsi="Segoe UI" w:eastAsia="Segoe UI" w:cs="Segoe UI"/>
          <w:b/>
          <w:i w:val="0"/>
          <w:caps w:val="0"/>
          <w:color w:val="1E1E1E"/>
          <w:spacing w:val="0"/>
          <w:sz w:val="20"/>
          <w:szCs w:val="20"/>
          <w:bdr w:val="none" w:color="auto" w:sz="0" w:space="0"/>
          <w:shd w:val="clear" w:fill="FFFFFF"/>
        </w:rPr>
        <w:t>Диапазон_условия2, условие2...</w:t>
      </w:r>
      <w:r>
        <w:rPr>
          <w:rFonts w:hint="default" w:ascii="Segoe UI" w:hAnsi="Segoe UI" w:eastAsia="Segoe UI" w:cs="Segoe UI"/>
          <w:i w:val="0"/>
          <w:caps w:val="0"/>
          <w:color w:val="1E1E1E"/>
          <w:spacing w:val="0"/>
          <w:sz w:val="20"/>
          <w:szCs w:val="20"/>
          <w:bdr w:val="none" w:color="auto" w:sz="0" w:space="0"/>
          <w:shd w:val="clear" w:fill="FFFFFF"/>
        </w:rPr>
        <w:t>    Необязательный аргумент. Дополнительные диапазоны и условия для них. Разрешается использовать до 127 пар диапазонов и условий.</w:t>
      </w:r>
    </w:p>
    <w:p>
      <w:pPr>
        <w:pStyle w:val="2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left"/>
        <w:textAlignment w:val="auto"/>
        <w:rPr>
          <w:rFonts w:hint="default" w:ascii="Segoe UI" w:hAnsi="Segoe UI" w:eastAsia="Segoe UI" w:cs="Segoe UI"/>
          <w:color w:val="1E1E1E"/>
          <w:sz w:val="16"/>
          <w:szCs w:val="16"/>
        </w:rPr>
      </w:pPr>
      <w:r>
        <w:rPr>
          <w:rFonts w:hint="default" w:ascii="Segoe UI" w:hAnsi="Segoe UI" w:eastAsia="Segoe UI" w:cs="Segoe UI"/>
          <w:b/>
          <w:i w:val="0"/>
          <w:caps w:val="0"/>
          <w:color w:val="1E1E1E"/>
          <w:spacing w:val="0"/>
          <w:sz w:val="20"/>
          <w:szCs w:val="20"/>
          <w:shd w:val="clear" w:fill="F3F3F3"/>
        </w:rPr>
        <w:t>Важно: </w:t>
      </w:r>
      <w:r>
        <w:rPr>
          <w:rFonts w:hint="default" w:ascii="Segoe UI" w:hAnsi="Segoe UI" w:eastAsia="Segoe UI" w:cs="Segoe UI"/>
          <w:i w:val="0"/>
          <w:caps w:val="0"/>
          <w:color w:val="1E1E1E"/>
          <w:spacing w:val="0"/>
          <w:sz w:val="16"/>
          <w:szCs w:val="16"/>
          <w:bdr w:val="none" w:color="auto" w:sz="0" w:space="0"/>
          <w:shd w:val="clear" w:fill="F3F3F3"/>
        </w:rPr>
        <w:t>Каждый дополнительный диапазон должен состоять из такого же количества строк и столбцов, что и аргумент </w:t>
      </w:r>
      <w:r>
        <w:rPr>
          <w:rFonts w:hint="default" w:ascii="Segoe UI" w:hAnsi="Segoe UI" w:eastAsia="Segoe UI" w:cs="Segoe UI"/>
          <w:b/>
          <w:i w:val="0"/>
          <w:caps w:val="0"/>
          <w:color w:val="1E1E1E"/>
          <w:spacing w:val="0"/>
          <w:sz w:val="16"/>
          <w:szCs w:val="16"/>
          <w:bdr w:val="none" w:color="auto" w:sz="0" w:space="0"/>
          <w:shd w:val="clear" w:fill="F3F3F3"/>
        </w:rPr>
        <w:t>диапазон_условия1</w:t>
      </w:r>
      <w:r>
        <w:rPr>
          <w:rFonts w:hint="default" w:ascii="Segoe UI" w:hAnsi="Segoe UI" w:eastAsia="Segoe UI" w:cs="Segoe UI"/>
          <w:i w:val="0"/>
          <w:caps w:val="0"/>
          <w:color w:val="1E1E1E"/>
          <w:spacing w:val="0"/>
          <w:sz w:val="16"/>
          <w:szCs w:val="16"/>
          <w:bdr w:val="none" w:color="auto" w:sz="0" w:space="0"/>
          <w:shd w:val="clear" w:fill="F3F3F3"/>
        </w:rPr>
        <w:t>. Эти диапазоны могут не находиться рядом друг с другом.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76" w:lineRule="auto"/>
        <w:ind w:left="0" w:leftChars="0" w:right="0" w:rightChars="0" w:firstLine="660" w:firstLineChars="300"/>
        <w:jc w:val="both"/>
        <w:textAlignment w:val="auto"/>
        <w:rPr>
          <w:rFonts w:hint="default" w:ascii="Segoe UI" w:hAnsi="Segoe UI" w:eastAsia="Segoe UI" w:cs="Segoe UI"/>
          <w:i w:val="0"/>
          <w:caps w:val="0"/>
          <w:color w:val="1E1E1E"/>
          <w:spacing w:val="0"/>
          <w:sz w:val="19"/>
          <w:szCs w:val="19"/>
          <w:shd w:val="clear" w:fill="FFFFFF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134" w:right="715" w:bottom="1134" w:left="1071" w:header="709" w:footer="709" w:gutter="0"/>
      <w:pgNumType w:start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swiss"/>
    <w:pitch w:val="default"/>
    <w:sig w:usb0="E0002E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decorative"/>
    <w:pitch w:val="default"/>
    <w:sig w:usb0="E0002AFF" w:usb1="C0007843" w:usb2="00000009" w:usb3="00000000" w:csb0="400001FF" w:csb1="FFFF0000"/>
  </w:font>
  <w:font w:name="Calibri">
    <w:panose1 w:val="020F0502020204030204"/>
    <w:charset w:val="CC"/>
    <w:family w:val="roman"/>
    <w:pitch w:val="default"/>
    <w:sig w:usb0="E00002FF" w:usb1="4000ACFF" w:usb2="00000001" w:usb3="00000000" w:csb0="2000019F" w:csb1="00000000"/>
  </w:font>
  <w:font w:name="Cambria">
    <w:panose1 w:val="02040503050406030204"/>
    <w:charset w:val="CC"/>
    <w:family w:val="swiss"/>
    <w:pitch w:val="default"/>
    <w:sig w:usb0="E00002FF" w:usb1="400004FF" w:usb2="00000000" w:usb3="00000000" w:csb0="2000019F" w:csb1="00000000"/>
  </w:font>
  <w:font w:name="Tahoma">
    <w:panose1 w:val="020B0604030504040204"/>
    <w:charset w:val="CC"/>
    <w:family w:val="roman"/>
    <w:pitch w:val="default"/>
    <w:sig w:usb0="E1002EFF" w:usb1="C000605B" w:usb2="00000029" w:usb3="00000000" w:csb0="200101FF" w:csb1="20280000"/>
  </w:font>
  <w:font w:name="Inter">
    <w:altName w:val="Times New Roman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roman"/>
    <w:pitch w:val="default"/>
    <w:sig w:usb0="E0002AFF" w:usb1="C0007843" w:usb2="00000009" w:usb3="00000000" w:csb0="400001FF" w:csb1="FFFF0000"/>
  </w:font>
  <w:font w:name="SimSun">
    <w:panose1 w:val="02010600030101010101"/>
    <w:charset w:val="86"/>
    <w:family w:val="modern"/>
    <w:pitch w:val="default"/>
    <w:sig w:usb0="00000003" w:usb1="288F0000" w:usb2="00000006" w:usb3="00000000" w:csb0="00040001" w:csb1="00000000"/>
  </w:font>
  <w:font w:name="Maven Pro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Mono">
    <w:panose1 w:val="02070409020205020404"/>
    <w:charset w:val="00"/>
    <w:family w:val="auto"/>
    <w:pitch w:val="default"/>
    <w:sig w:usb0="E0000AFF" w:usb1="400078FF" w:usb2="00000001" w:usb3="00000000" w:csb0="600001BF" w:csb1="DFF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SimSun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Segoe UI Light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15923"/>
    </w:sdtPr>
    <w:sdtContent>
      <w:p>
        <w:pPr>
          <w:pStyle w:val="1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0</w:t>
        </w:r>
        <w:r>
          <w:fldChar w:fldCharType="end"/>
        </w:r>
      </w:p>
    </w:sdtContent>
  </w:sdt>
  <w:p>
    <w:pPr>
      <w:pStyle w:val="1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1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1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1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1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708"/>
  <w:drawingGridHorizontalSpacing w:val="110"/>
  <w:displayHorizontalDrawingGridEvery w:val="1"/>
  <w:displayVerticalDrawingGridEvery w:val="1"/>
  <w:noPunctuationKerning w:val="1"/>
  <w:characterSpacingControl w:val="doNotCompress"/>
  <w:compat>
    <w:doNotExpandShiftReturn/>
    <w:doNotBreakWrappedTables/>
    <w:doNotWrapTextWithPunct/>
    <w:doNotUseEastAsianBreakRules/>
    <w:doNotUseIndentAsNumberingTabStop/>
    <w:useAltKinsokuLineBreakRules/>
    <w:compatSetting w:name="compatibilityMode" w:uri="http://schemas.microsoft.com/office/word" w:val="12"/>
  </w:compat>
  <w:rsids>
    <w:rsidRoot w:val="008921A5"/>
    <w:rsid w:val="001F68B2"/>
    <w:rsid w:val="002C0884"/>
    <w:rsid w:val="00397FAA"/>
    <w:rsid w:val="004B7BE5"/>
    <w:rsid w:val="00544F58"/>
    <w:rsid w:val="006539AA"/>
    <w:rsid w:val="007145BC"/>
    <w:rsid w:val="007C3D43"/>
    <w:rsid w:val="00853A8A"/>
    <w:rsid w:val="008921A5"/>
    <w:rsid w:val="0098177A"/>
    <w:rsid w:val="00A221A7"/>
    <w:rsid w:val="00B71994"/>
    <w:rsid w:val="00C24D1C"/>
    <w:rsid w:val="00C50BA8"/>
    <w:rsid w:val="00F11917"/>
    <w:rsid w:val="00F62639"/>
    <w:rsid w:val="00FA0D98"/>
    <w:rsid w:val="00FC5F8B"/>
    <w:rsid w:val="0CC058DA"/>
    <w:rsid w:val="0F2A24D1"/>
  </w:rsids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nhideWhenUsed="0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semiHidden="0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link w:val="31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28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34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7"/>
    <w:qFormat/>
    <w:uiPriority w:val="9"/>
    <w:pPr>
      <w:spacing w:before="100" w:beforeAutospacing="1" w:after="100" w:afterAutospacing="1" w:line="240" w:lineRule="auto"/>
      <w:outlineLvl w:val="3"/>
    </w:pPr>
    <w:rPr>
      <w:rFonts w:ascii="Times New Roman" w:hAnsi="Times New Roman" w:eastAsia="Times New Roman" w:cs="Times New Roman"/>
      <w:b/>
      <w:bCs/>
      <w:sz w:val="24"/>
      <w:szCs w:val="24"/>
    </w:rPr>
  </w:style>
  <w:style w:type="paragraph" w:styleId="6">
    <w:name w:val="heading 5"/>
    <w:basedOn w:val="1"/>
    <w:next w:val="1"/>
    <w:link w:val="35"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7">
    <w:name w:val="heading 6"/>
    <w:basedOn w:val="1"/>
    <w:next w:val="1"/>
    <w:link w:val="36"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default="1" w:styleId="21">
    <w:name w:val="Default Paragraph Font"/>
    <w:unhideWhenUsed/>
    <w:qFormat/>
    <w:uiPriority w:val="1"/>
  </w:style>
  <w:style w:type="table" w:default="1" w:styleId="2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Balloon Text"/>
    <w:basedOn w:val="1"/>
    <w:link w:val="33"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9">
    <w:name w:val="toc 8"/>
    <w:basedOn w:val="1"/>
    <w:next w:val="1"/>
    <w:unhideWhenUsed/>
    <w:uiPriority w:val="39"/>
    <w:pPr>
      <w:spacing w:after="0"/>
      <w:ind w:left="1320"/>
    </w:pPr>
    <w:rPr>
      <w:sz w:val="20"/>
      <w:szCs w:val="20"/>
    </w:rPr>
  </w:style>
  <w:style w:type="paragraph" w:styleId="10">
    <w:name w:val="header"/>
    <w:basedOn w:val="1"/>
    <w:link w:val="29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1">
    <w:name w:val="toc 9"/>
    <w:basedOn w:val="1"/>
    <w:next w:val="1"/>
    <w:unhideWhenUsed/>
    <w:qFormat/>
    <w:uiPriority w:val="39"/>
    <w:pPr>
      <w:spacing w:after="0"/>
      <w:ind w:left="1540"/>
    </w:pPr>
    <w:rPr>
      <w:sz w:val="20"/>
      <w:szCs w:val="20"/>
    </w:rPr>
  </w:style>
  <w:style w:type="paragraph" w:styleId="12">
    <w:name w:val="toc 7"/>
    <w:basedOn w:val="1"/>
    <w:next w:val="1"/>
    <w:unhideWhenUsed/>
    <w:uiPriority w:val="39"/>
    <w:pPr>
      <w:spacing w:after="0"/>
      <w:ind w:left="1100"/>
    </w:pPr>
    <w:rPr>
      <w:sz w:val="20"/>
      <w:szCs w:val="20"/>
    </w:rPr>
  </w:style>
  <w:style w:type="paragraph" w:styleId="13">
    <w:name w:val="toc 1"/>
    <w:basedOn w:val="1"/>
    <w:next w:val="1"/>
    <w:unhideWhenUsed/>
    <w:qFormat/>
    <w:uiPriority w:val="39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14">
    <w:name w:val="toc 6"/>
    <w:basedOn w:val="1"/>
    <w:next w:val="1"/>
    <w:unhideWhenUsed/>
    <w:uiPriority w:val="39"/>
    <w:pPr>
      <w:spacing w:after="0"/>
      <w:ind w:left="880"/>
    </w:pPr>
    <w:rPr>
      <w:sz w:val="20"/>
      <w:szCs w:val="20"/>
    </w:rPr>
  </w:style>
  <w:style w:type="paragraph" w:styleId="15">
    <w:name w:val="toc 3"/>
    <w:basedOn w:val="1"/>
    <w:next w:val="1"/>
    <w:unhideWhenUsed/>
    <w:qFormat/>
    <w:uiPriority w:val="39"/>
    <w:pPr>
      <w:spacing w:after="0"/>
      <w:ind w:left="220"/>
    </w:pPr>
    <w:rPr>
      <w:sz w:val="20"/>
      <w:szCs w:val="20"/>
    </w:rPr>
  </w:style>
  <w:style w:type="paragraph" w:styleId="16">
    <w:name w:val="toc 2"/>
    <w:basedOn w:val="1"/>
    <w:next w:val="1"/>
    <w:unhideWhenUsed/>
    <w:qFormat/>
    <w:uiPriority w:val="39"/>
    <w:pPr>
      <w:spacing w:before="240" w:after="0"/>
    </w:pPr>
    <w:rPr>
      <w:b/>
      <w:bCs/>
      <w:sz w:val="20"/>
      <w:szCs w:val="20"/>
    </w:rPr>
  </w:style>
  <w:style w:type="paragraph" w:styleId="17">
    <w:name w:val="toc 4"/>
    <w:basedOn w:val="1"/>
    <w:next w:val="1"/>
    <w:unhideWhenUsed/>
    <w:uiPriority w:val="39"/>
    <w:pPr>
      <w:spacing w:after="0"/>
      <w:ind w:left="440"/>
    </w:pPr>
    <w:rPr>
      <w:sz w:val="20"/>
      <w:szCs w:val="20"/>
    </w:rPr>
  </w:style>
  <w:style w:type="paragraph" w:styleId="18">
    <w:name w:val="toc 5"/>
    <w:basedOn w:val="1"/>
    <w:next w:val="1"/>
    <w:unhideWhenUsed/>
    <w:uiPriority w:val="39"/>
    <w:pPr>
      <w:spacing w:after="0"/>
      <w:ind w:left="660"/>
    </w:pPr>
    <w:rPr>
      <w:sz w:val="20"/>
      <w:szCs w:val="20"/>
    </w:rPr>
  </w:style>
  <w:style w:type="paragraph" w:styleId="19">
    <w:name w:val="footer"/>
    <w:basedOn w:val="1"/>
    <w:link w:val="30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20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22">
    <w:name w:val="Emphasis"/>
    <w:basedOn w:val="21"/>
    <w:qFormat/>
    <w:uiPriority w:val="20"/>
    <w:rPr>
      <w:i/>
      <w:iCs/>
    </w:rPr>
  </w:style>
  <w:style w:type="character" w:styleId="23">
    <w:name w:val="Hyperlink"/>
    <w:basedOn w:val="21"/>
    <w:unhideWhenUsed/>
    <w:uiPriority w:val="99"/>
    <w:rPr>
      <w:color w:val="0000FF"/>
      <w:u w:val="single"/>
    </w:rPr>
  </w:style>
  <w:style w:type="character" w:styleId="24">
    <w:name w:val="line number"/>
    <w:basedOn w:val="21"/>
    <w:unhideWhenUsed/>
    <w:uiPriority w:val="99"/>
  </w:style>
  <w:style w:type="character" w:styleId="25">
    <w:name w:val="Strong"/>
    <w:basedOn w:val="21"/>
    <w:qFormat/>
    <w:uiPriority w:val="22"/>
    <w:rPr>
      <w:b/>
      <w:bCs/>
    </w:rPr>
  </w:style>
  <w:style w:type="character" w:customStyle="1" w:styleId="27">
    <w:name w:val="Заголовок 4 Знак"/>
    <w:basedOn w:val="21"/>
    <w:link w:val="5"/>
    <w:uiPriority w:val="9"/>
    <w:rPr>
      <w:rFonts w:ascii="Times New Roman" w:hAnsi="Times New Roman" w:eastAsia="Times New Roman" w:cs="Times New Roman"/>
      <w:b/>
      <w:bCs/>
      <w:sz w:val="24"/>
      <w:szCs w:val="24"/>
    </w:rPr>
  </w:style>
  <w:style w:type="character" w:customStyle="1" w:styleId="28">
    <w:name w:val="Заголовок 2 Знак"/>
    <w:basedOn w:val="21"/>
    <w:link w:val="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29">
    <w:name w:val="Верхний колонтитул Знак"/>
    <w:basedOn w:val="21"/>
    <w:link w:val="10"/>
    <w:semiHidden/>
    <w:qFormat/>
    <w:uiPriority w:val="99"/>
  </w:style>
  <w:style w:type="character" w:customStyle="1" w:styleId="30">
    <w:name w:val="Нижний колонтитул Знак"/>
    <w:basedOn w:val="21"/>
    <w:link w:val="19"/>
    <w:uiPriority w:val="99"/>
  </w:style>
  <w:style w:type="character" w:customStyle="1" w:styleId="31">
    <w:name w:val="Заголовок 1 Знак"/>
    <w:basedOn w:val="21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customStyle="1" w:styleId="32">
    <w:name w:val="TOC Heading"/>
    <w:basedOn w:val="2"/>
    <w:next w:val="1"/>
    <w:unhideWhenUsed/>
    <w:qFormat/>
    <w:uiPriority w:val="39"/>
    <w:pPr>
      <w:outlineLvl w:val="9"/>
    </w:pPr>
    <w:rPr>
      <w:lang w:eastAsia="en-US"/>
    </w:rPr>
  </w:style>
  <w:style w:type="character" w:customStyle="1" w:styleId="33">
    <w:name w:val="Текст выноски Знак"/>
    <w:basedOn w:val="21"/>
    <w:link w:val="8"/>
    <w:semiHidden/>
    <w:uiPriority w:val="99"/>
    <w:rPr>
      <w:rFonts w:ascii="Tahoma" w:hAnsi="Tahoma" w:cs="Tahoma"/>
      <w:sz w:val="16"/>
      <w:szCs w:val="16"/>
    </w:rPr>
  </w:style>
  <w:style w:type="character" w:customStyle="1" w:styleId="34">
    <w:name w:val="Заголовок 3 Знак"/>
    <w:basedOn w:val="21"/>
    <w:link w:val="4"/>
    <w:semiHidden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35">
    <w:name w:val="Заголовок 5 Знак"/>
    <w:basedOn w:val="21"/>
    <w:link w:val="6"/>
    <w:semiHidden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36">
    <w:name w:val="Заголовок 6 Знак"/>
    <w:basedOn w:val="21"/>
    <w:link w:val="7"/>
    <w:semiHidden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9D40B8C-9289-4CB0-B409-4922D44CD43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1188</Words>
  <Characters>6777</Characters>
  <Lines>56</Lines>
  <Paragraphs>15</Paragraphs>
  <ScaleCrop>false</ScaleCrop>
  <LinksUpToDate>false</LinksUpToDate>
  <CharactersWithSpaces>7950</CharactersWithSpaces>
  <Application>WPS Office_10.1.0.5671_F1E327BC-269C-435d-A152-05C5408002CA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2021-12-23T15:19:00Z</dcterms:created>
  <dc:creator>Александр</dc:creator>
  <cp:lastModifiedBy>admin</cp:lastModifiedBy>
  <dcterms:modified xsi:type="dcterms:W3CDTF">2021-12-24T15:28:06Z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1049-10.1.0.5671</vt:lpwstr>
  </property>
</Properties>
</file>